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343" w:rsidRPr="00BE6343" w:rsidRDefault="00BE6343" w:rsidP="00BE6343">
      <w:pPr>
        <w:pStyle w:val="StandardWeb"/>
        <w:jc w:val="center"/>
        <w:rPr>
          <w:rFonts w:ascii="Comic Sans MS" w:hAnsi="Comic Sans MS"/>
          <w:color w:val="008000"/>
          <w:sz w:val="28"/>
          <w:szCs w:val="28"/>
          <w:lang w:val="de-DE"/>
        </w:rPr>
      </w:pPr>
      <w:bookmarkStart w:id="0" w:name="_GoBack"/>
      <w:bookmarkEnd w:id="0"/>
      <w:r w:rsidRPr="00BE6343">
        <w:rPr>
          <w:rStyle w:val="Fett"/>
          <w:rFonts w:ascii="Comic Sans MS" w:hAnsi="Comic Sans MS"/>
          <w:color w:val="008000"/>
          <w:sz w:val="28"/>
          <w:szCs w:val="28"/>
          <w:lang w:val="de-DE"/>
        </w:rPr>
        <w:t xml:space="preserve"> Das Leben ist steuerbar!</w:t>
      </w:r>
      <w:r w:rsidRPr="00BE6343">
        <w:rPr>
          <w:rFonts w:ascii="Comic Sans MS" w:hAnsi="Comic Sans MS"/>
          <w:color w:val="008000"/>
          <w:sz w:val="28"/>
          <w:szCs w:val="28"/>
          <w:lang w:val="de-DE"/>
        </w:rPr>
        <w:t xml:space="preserve"> </w:t>
      </w:r>
    </w:p>
    <w:p w:rsidR="00BE6343" w:rsidRPr="00BE6343" w:rsidRDefault="00BE6343" w:rsidP="00BE6343">
      <w:pPr>
        <w:pStyle w:val="StandardWeb"/>
        <w:rPr>
          <w:rFonts w:ascii="Comic Sans MS" w:hAnsi="Comic Sans MS"/>
          <w:sz w:val="28"/>
          <w:szCs w:val="28"/>
          <w:lang w:val="de-DE"/>
        </w:rPr>
      </w:pPr>
      <w:r w:rsidRPr="00BE6343">
        <w:rPr>
          <w:rFonts w:ascii="Comic Sans MS" w:hAnsi="Comic Sans MS"/>
          <w:sz w:val="28"/>
          <w:szCs w:val="28"/>
          <w:lang w:val="de-DE"/>
        </w:rPr>
        <w:t xml:space="preserve">Viele Dinge können wir selbst steuern, wobei es Zeitqualitäten gibt, in denen unsere Steuerung begünstigt wird und andere, in denen alles still zu stehen scheint. </w:t>
      </w:r>
    </w:p>
    <w:p w:rsidR="00BE6343" w:rsidRPr="00BE6343" w:rsidRDefault="00BE6343" w:rsidP="00BE6343">
      <w:pPr>
        <w:pStyle w:val="StandardWeb"/>
        <w:rPr>
          <w:rFonts w:ascii="Comic Sans MS" w:hAnsi="Comic Sans MS"/>
          <w:sz w:val="28"/>
          <w:szCs w:val="28"/>
          <w:lang w:val="de-DE"/>
        </w:rPr>
      </w:pPr>
      <w:r w:rsidRPr="00BE6343">
        <w:rPr>
          <w:rFonts w:ascii="Comic Sans MS" w:hAnsi="Comic Sans MS"/>
          <w:sz w:val="28"/>
          <w:szCs w:val="28"/>
          <w:lang w:val="de-DE"/>
        </w:rPr>
        <w:t xml:space="preserve">Ich bin auch der Meinung, dass wir alle viel mehr aus dem Herzen leben sollten. Doch sollten wir auch unseren Verstand benutzen, denn er ist ein wichtiges Werkzeug um das eigene Leben zu steuern. </w:t>
      </w:r>
    </w:p>
    <w:p w:rsidR="00BE6343" w:rsidRPr="00BE6343" w:rsidRDefault="00BE6343" w:rsidP="00BE6343">
      <w:pPr>
        <w:pStyle w:val="StandardWeb"/>
        <w:rPr>
          <w:rFonts w:ascii="Comic Sans MS" w:hAnsi="Comic Sans MS"/>
          <w:sz w:val="28"/>
          <w:szCs w:val="28"/>
          <w:lang w:val="de-DE"/>
        </w:rPr>
      </w:pPr>
      <w:r w:rsidRPr="00BE6343">
        <w:rPr>
          <w:rFonts w:ascii="Comic Sans MS" w:hAnsi="Comic Sans MS"/>
          <w:sz w:val="28"/>
          <w:szCs w:val="28"/>
          <w:lang w:val="de-DE"/>
        </w:rPr>
        <w:t>Der erste Schritt zur Steuerung des Lebens beginnt mit der bewussten Wahrnehmung des eigenen "Ichs" und des Umfeldes. Es geht dabei um die Bewusstwerdung von:  "Wer bin ich?  Wo bin ich?  Woher komme ich?  Wohin gehe ich?" und</w:t>
      </w:r>
    </w:p>
    <w:p w:rsidR="00BE6343" w:rsidRPr="00BE6343" w:rsidRDefault="00BE6343" w:rsidP="00BE6343">
      <w:pPr>
        <w:pStyle w:val="StandardWeb"/>
        <w:rPr>
          <w:rFonts w:ascii="Comic Sans MS" w:hAnsi="Comic Sans MS"/>
          <w:sz w:val="28"/>
          <w:szCs w:val="28"/>
          <w:lang w:val="de-DE"/>
        </w:rPr>
      </w:pPr>
      <w:r w:rsidRPr="00BE6343">
        <w:rPr>
          <w:rFonts w:ascii="Comic Sans MS" w:hAnsi="Comic Sans MS"/>
          <w:sz w:val="28"/>
          <w:szCs w:val="28"/>
          <w:lang w:val="de-DE"/>
        </w:rPr>
        <w:t xml:space="preserve">" In welcher Lebenssituation befinde ich mich gerade?  Was habe ich bereits erschaffen und was möchte ich noch erschaffen?  Welche Lebensziele brennen noch in mir?" </w:t>
      </w:r>
    </w:p>
    <w:p w:rsidR="00BE6343" w:rsidRPr="00BE6343" w:rsidRDefault="00BE6343" w:rsidP="00BE6343">
      <w:pPr>
        <w:pStyle w:val="StandardWeb"/>
        <w:rPr>
          <w:rFonts w:ascii="Comic Sans MS" w:hAnsi="Comic Sans MS"/>
          <w:sz w:val="28"/>
          <w:szCs w:val="28"/>
          <w:lang w:val="de-DE"/>
        </w:rPr>
      </w:pPr>
      <w:r w:rsidRPr="00BE6343">
        <w:rPr>
          <w:rFonts w:ascii="Comic Sans MS" w:hAnsi="Comic Sans MS"/>
          <w:sz w:val="28"/>
          <w:szCs w:val="28"/>
          <w:lang w:val="de-DE"/>
        </w:rPr>
        <w:t xml:space="preserve">Das Steuerrad unseres Lebens sind unsere Gedanken. Deshalb ist es wichtig am Beginn unserer Reise zu uns selbst, unsere Gedanken zu beobachten und bewusst wahrzunehmen. </w:t>
      </w:r>
    </w:p>
    <w:p w:rsidR="00BE6343" w:rsidRPr="00BE6343" w:rsidRDefault="00BE6343" w:rsidP="00BE6343">
      <w:pPr>
        <w:pStyle w:val="StandardWeb"/>
        <w:rPr>
          <w:rFonts w:ascii="Comic Sans MS" w:hAnsi="Comic Sans MS"/>
          <w:sz w:val="28"/>
          <w:szCs w:val="28"/>
          <w:lang w:val="de-DE"/>
        </w:rPr>
      </w:pPr>
      <w:r w:rsidRPr="00BE6343">
        <w:rPr>
          <w:rFonts w:ascii="Comic Sans MS" w:hAnsi="Comic Sans MS"/>
          <w:sz w:val="28"/>
          <w:szCs w:val="28"/>
          <w:lang w:val="de-DE"/>
        </w:rPr>
        <w:t xml:space="preserve">Die Gedanken von heute sind das Steuerrad von morgen. Denn alles was in unser Leben tritt, haben wir selbst verursacht und das meist unbewusst durch unsere Gedanken, Gefühle, Ängste und Verhaltensmuster. </w:t>
      </w:r>
    </w:p>
    <w:p w:rsidR="00BE6343" w:rsidRPr="00BE6343" w:rsidRDefault="00BE6343" w:rsidP="00BE6343">
      <w:pPr>
        <w:pStyle w:val="StandardWeb"/>
        <w:rPr>
          <w:rFonts w:ascii="Comic Sans MS" w:hAnsi="Comic Sans MS"/>
          <w:sz w:val="28"/>
          <w:szCs w:val="28"/>
          <w:lang w:val="de-DE"/>
        </w:rPr>
      </w:pPr>
      <w:r w:rsidRPr="00BE6343">
        <w:rPr>
          <w:rFonts w:ascii="Comic Sans MS" w:hAnsi="Comic Sans MS"/>
          <w:sz w:val="28"/>
          <w:szCs w:val="28"/>
          <w:lang w:val="de-DE"/>
        </w:rPr>
        <w:t xml:space="preserve">Durch das Beobachten der Gedanken, ist es möglich, produktive Gedanken von schädlichen zu unterscheiden und einen klaren Weg zu gehen. </w:t>
      </w:r>
    </w:p>
    <w:p w:rsidR="00BE6343" w:rsidRPr="00BE6343" w:rsidRDefault="00BE6343" w:rsidP="00BE6343">
      <w:pPr>
        <w:pStyle w:val="StandardWeb"/>
        <w:rPr>
          <w:rFonts w:ascii="Comic Sans MS" w:hAnsi="Comic Sans MS"/>
          <w:sz w:val="28"/>
          <w:szCs w:val="28"/>
          <w:lang w:val="de-DE"/>
        </w:rPr>
      </w:pPr>
      <w:r w:rsidRPr="00BE6343">
        <w:rPr>
          <w:rFonts w:ascii="Comic Sans MS" w:hAnsi="Comic Sans MS"/>
          <w:sz w:val="28"/>
          <w:szCs w:val="28"/>
          <w:lang w:val="de-DE"/>
        </w:rPr>
        <w:lastRenderedPageBreak/>
        <w:t xml:space="preserve">Immer wenn sich schädliche Gedanken, verbunden mit Emotionen wie Ärger, Wut, Ängste usw. auftun, sollten diese durch eine bestimmte Geste unterbrochen und durch positive Gedanken ersetzt werden. </w:t>
      </w:r>
    </w:p>
    <w:p w:rsidR="00BE6343" w:rsidRPr="00BE6343" w:rsidRDefault="00BE6343" w:rsidP="00BE6343">
      <w:pPr>
        <w:pStyle w:val="StandardWeb"/>
        <w:rPr>
          <w:rFonts w:ascii="Comic Sans MS" w:hAnsi="Comic Sans MS"/>
          <w:sz w:val="28"/>
          <w:szCs w:val="28"/>
          <w:lang w:val="de-DE"/>
        </w:rPr>
      </w:pPr>
      <w:r w:rsidRPr="00BE6343">
        <w:rPr>
          <w:rFonts w:ascii="Comic Sans MS" w:hAnsi="Comic Sans MS"/>
          <w:sz w:val="28"/>
          <w:szCs w:val="28"/>
          <w:lang w:val="de-DE"/>
        </w:rPr>
        <w:t xml:space="preserve">Erst wenn diese Hürde genommen wurde, ist es möglich, die eigenen Gedanken und somit das Leben zu steuern. Ab diesem Zeitpunkt sind wir in der Lage den eigenen Fokus zu bündeln und in die gewünschte Richtung zu schicken. </w:t>
      </w:r>
    </w:p>
    <w:p w:rsidR="00BE6343" w:rsidRPr="00BE6343" w:rsidRDefault="00BE6343" w:rsidP="00BE6343">
      <w:pPr>
        <w:pStyle w:val="StandardWeb"/>
        <w:rPr>
          <w:rFonts w:ascii="Comic Sans MS" w:hAnsi="Comic Sans MS"/>
          <w:sz w:val="28"/>
          <w:szCs w:val="28"/>
          <w:lang w:val="de-DE"/>
        </w:rPr>
      </w:pPr>
      <w:r w:rsidRPr="00BE6343">
        <w:rPr>
          <w:rFonts w:ascii="Comic Sans MS" w:hAnsi="Comic Sans MS"/>
          <w:sz w:val="28"/>
          <w:szCs w:val="28"/>
          <w:lang w:val="de-DE"/>
        </w:rPr>
        <w:t xml:space="preserve">In diesem Bewusstsein ist alles möglich. Es gibt keine Grenzen mehr. Alles was wir mit unseren Gedanken erschaffen haben, wird durch freudvolle Gefühle unterstützt. Dadurch bündeln sich unsere Lebensenergien, sodass sich im inneren Wesenskern eine positive Veränderung abzuzeichnen beginnt. </w:t>
      </w:r>
    </w:p>
    <w:p w:rsidR="00BE6343" w:rsidRPr="00BE6343" w:rsidRDefault="00BE6343" w:rsidP="00BE6343">
      <w:pPr>
        <w:pStyle w:val="StandardWeb"/>
        <w:rPr>
          <w:rFonts w:ascii="Comic Sans MS" w:hAnsi="Comic Sans MS"/>
          <w:sz w:val="28"/>
          <w:szCs w:val="28"/>
          <w:lang w:val="de-DE"/>
        </w:rPr>
      </w:pPr>
      <w:r w:rsidRPr="00BE6343">
        <w:rPr>
          <w:rFonts w:ascii="Comic Sans MS" w:hAnsi="Comic Sans MS"/>
          <w:sz w:val="28"/>
          <w:szCs w:val="28"/>
          <w:lang w:val="de-DE"/>
        </w:rPr>
        <w:t xml:space="preserve">Wie Innen so Außen. Alles was sich im Innen manifestiert wird sich im Außen fügen.  </w:t>
      </w:r>
    </w:p>
    <w:p w:rsidR="00BE6343" w:rsidRPr="00BE6343" w:rsidRDefault="00BE6343" w:rsidP="00BE6343">
      <w:pPr>
        <w:pStyle w:val="StandardWeb"/>
        <w:rPr>
          <w:rFonts w:ascii="Comic Sans MS" w:hAnsi="Comic Sans MS"/>
          <w:sz w:val="28"/>
          <w:szCs w:val="28"/>
          <w:lang w:val="de-DE"/>
        </w:rPr>
      </w:pPr>
      <w:r w:rsidRPr="00BE6343">
        <w:rPr>
          <w:rFonts w:ascii="Comic Sans MS" w:hAnsi="Comic Sans MS"/>
          <w:sz w:val="28"/>
          <w:szCs w:val="28"/>
          <w:lang w:val="de-DE"/>
        </w:rPr>
        <w:t xml:space="preserve">Auch wenn uns die Welt vorspielt, dass wir in einem System eingebunden sind, indem wir zu funktionieren haben,  sind wir in Wahrheit doch die eigenen Architekten unseres Lebens. </w:t>
      </w:r>
    </w:p>
    <w:p w:rsidR="00A1768A" w:rsidRPr="00BE6343" w:rsidRDefault="00A1768A">
      <w:pPr>
        <w:rPr>
          <w:rFonts w:ascii="Comic Sans MS" w:hAnsi="Comic Sans MS"/>
          <w:sz w:val="28"/>
          <w:szCs w:val="28"/>
        </w:rPr>
      </w:pPr>
    </w:p>
    <w:sectPr w:rsidR="00A1768A" w:rsidRPr="00BE63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343"/>
    <w:rsid w:val="00956DF8"/>
    <w:rsid w:val="00A1768A"/>
    <w:rsid w:val="00BE63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5A067-C6FB-4C6D-9D86-2BC1FEA0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E6343"/>
    <w:rPr>
      <w:b/>
      <w:bCs/>
    </w:rPr>
  </w:style>
  <w:style w:type="paragraph" w:styleId="StandardWeb">
    <w:name w:val="Normal (Web)"/>
    <w:basedOn w:val="Standard"/>
    <w:uiPriority w:val="99"/>
    <w:unhideWhenUsed/>
    <w:rsid w:val="00BE6343"/>
    <w:pPr>
      <w:spacing w:after="0" w:line="336" w:lineRule="auto"/>
    </w:pPr>
    <w:rPr>
      <w:rFonts w:ascii="Verdana" w:eastAsia="Times New Roman" w:hAnsi="Verdana" w:cs="Times New Roman"/>
      <w:color w:val="000000"/>
      <w:sz w:val="21"/>
      <w:szCs w:val="21"/>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1957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Conrad Pauritsch</dc:creator>
  <cp:keywords/>
  <dc:description/>
  <cp:lastModifiedBy>Claudia Conrad Pauritsch</cp:lastModifiedBy>
  <cp:revision>2</cp:revision>
  <dcterms:created xsi:type="dcterms:W3CDTF">2021-06-25T11:39:00Z</dcterms:created>
  <dcterms:modified xsi:type="dcterms:W3CDTF">2021-06-25T11:41:00Z</dcterms:modified>
</cp:coreProperties>
</file>